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BC" w:rsidRPr="005A0DBC" w:rsidRDefault="005A0DBC" w:rsidP="005A0DB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5A0DBC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ΕΘΝΙΚΟ ΚΑΙ ΚΑΠΟΔΙΣΤΡΙΑΚΟ ΠΑΝΕΠΙΣΤΗΜΙΟ ΑΘΗΝΩΝ </w:t>
      </w:r>
    </w:p>
    <w:p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ΤΜΗΜΑ ΧΗΜΕΙΑΣ, </w:t>
      </w:r>
    </w:p>
    <w:p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ΠΑΙΔΑΓΩΓΙΚΟ ΤΜΗΜΑ ΔΗΜΟΤΙΚΗΣ ΕΚΠΑΙΔΕΥΣΗΣ,</w:t>
      </w:r>
    </w:p>
    <w:p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  <w:lang w:val="en-US"/>
        </w:rPr>
        <w:t>TMHMA</w:t>
      </w: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 ΙΣΤΟΡΙΑΣ ΚΑΙ ΦΙΛΟΣΟΦΙΑΣ ΤΗΣ ΕΠΙΣΤΗΜΗΣ</w:t>
      </w: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ΑΡΙΣΤΟΤΕΛΕΙΟ ΠΑΝΕΠΙΣΤΗΜΙΟ ΘΕΣΣΑΛΟΝΙΚΗΣ, ΤΜΗΜΑ ΧΗΜΕΙΑΣ </w:t>
      </w: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ΕΘΝΙΚΟ ΜΕΤΣΟΒΙΟ ΠΟΛΥΤΕΧΝΕΙΟ, ΣΧΟΛΗ ΧΗΜΙΚΩΝ ΜΗΧΑΝΙΚΩΝ</w:t>
      </w: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ΔΙΙΔΡΥΜΑΤΙΚΟ ΠΡΟΓΡΑΜΜΑ ΜΕΤΑΠΤΥΧΙΑΚΩΝ ΣΠΟΥΔΩΝ</w:t>
      </w: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«ΔΙΔΑΚΤΙΚΗ ΤΗΣ ΧΗΜΕΙΑΣ, ΝΕΕΣ ΕΚΠΑΙΔΕΥΤΙΚΕΣ ΤΕΧΝΟΛΟΓΙΕΣ ΚΑΙ ΕΚΠΑΙΔΕΥΣΗ ΓΙΑ ΤΗΝ ΑΕΙΦΟΡΟ ΑΝΑΠΤΥΞΗ» (</w:t>
      </w:r>
      <w:proofErr w:type="spellStart"/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-ΕΑΑ)</w:t>
      </w: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ΠΡΟΣΚΛΗΣΗ ΕΚΔΗΛΩΣΗΣ ΕΝΔΙΑΦΕΡΟΝΤΟΣ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 xml:space="preserve"> </w:t>
      </w:r>
      <w:r w:rsidR="003412F6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ΓΙΑ ΤΟ ΑΚΑΔΗΜΑΪΚΟ ΕΤΟΣ 2021-2022</w:t>
      </w: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</w:p>
    <w:p w:rsidR="005A0DBC" w:rsidRPr="005A0DBC" w:rsidRDefault="005A0DBC" w:rsidP="005A0DBC">
      <w:pPr>
        <w:keepNext/>
        <w:widowControl w:val="0"/>
        <w:shd w:val="clear" w:color="auto" w:fill="FFFFFF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1. Το Τμήμα Χημείας, το Παιδαγωγικό Τμήμα Δημοτικής Εκπαίδευσης, το Τμήμα Ιστορίας και Φιλοσοφίας της Επιστήμης  του Εθνικού και Καποδιστριακού Πανεπιστημίου Αθηνών (Ε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Κ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Α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), το Τμήμα Χημείας του Αριστοτέλειου Πανεπιστημίου Θεσσαλονίκης (Α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Θ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και η Σχολή Χημικών Μηχανικών του Εθνικού Μετσόβιου Πολυτεχνείου (Ε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), με τη διοικητική υποστήριξη του Τμήματος Χημείας του Εθνικού και Καποδιστριακού Πανεπιστημίου Αθηνών, έχουν οργανώσει και λειτουργούν 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Διιδρυματικό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 xml:space="preserve"> Πρόγραμμα Μεταπτυχιακών Σπουδών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στο αντικείμενο «Διδακτική της Χημείας,  Νέες Εκπαιδευτικές Τεχνολογίες και Εκπαίδευση για την αειφόρο ανάπτυξη» (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 xml:space="preserve">-ΕΑΑ). </w:t>
      </w:r>
    </w:p>
    <w:p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Η προκήρυξη αυτή αφορά στην εισαγωγή σπουδαστών του Προγ</w:t>
      </w:r>
      <w:r w:rsidR="003412F6">
        <w:rPr>
          <w:rFonts w:ascii="Katsoulidis" w:eastAsia="Times New Roman" w:hAnsi="Katsoulidis" w:cs="Katsoulidis"/>
          <w:sz w:val="24"/>
          <w:szCs w:val="24"/>
        </w:rPr>
        <w:t>ράμματος το Ακαδημαϊκό έτος 2021-2022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. </w:t>
      </w:r>
    </w:p>
    <w:p w:rsidR="005A0DBC" w:rsidRPr="005A0DBC" w:rsidRDefault="005A0DBC" w:rsidP="005A0DBC">
      <w:pPr>
        <w:keepNext/>
        <w:widowControl w:val="0"/>
        <w:shd w:val="clear" w:color="auto" w:fill="FFFFFF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Η έναρξη των μαθημάτων θα γίνει τον Οκτώβριο</w:t>
      </w:r>
      <w:r w:rsidR="003412F6">
        <w:rPr>
          <w:rFonts w:ascii="Katsoulidis" w:eastAsia="Times New Roman" w:hAnsi="Katsoulidis" w:cs="Katsoulidis"/>
          <w:sz w:val="24"/>
          <w:szCs w:val="24"/>
        </w:rPr>
        <w:t xml:space="preserve"> του 2021</w:t>
      </w:r>
      <w:r w:rsidRPr="005A0DBC">
        <w:rPr>
          <w:rFonts w:ascii="Katsoulidis" w:eastAsia="Times New Roman" w:hAnsi="Katsoulidis" w:cs="Katsoulidis"/>
          <w:sz w:val="24"/>
          <w:szCs w:val="24"/>
        </w:rPr>
        <w:t>. Το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διοικείται από Ειδική 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</w:t>
      </w:r>
      <w:r w:rsidR="00F55B1F">
        <w:rPr>
          <w:rFonts w:ascii="Katsoulidis" w:eastAsia="Times New Roman" w:hAnsi="Katsoulidis" w:cs="Katsoulidis"/>
          <w:sz w:val="24"/>
          <w:szCs w:val="24"/>
        </w:rPr>
        <w:t>ιιδρυματική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 xml:space="preserve"> Επιτροπή (Ε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) στην οποία συμμετέχουν εκπρόσωποι των συνεργαζομένων τμημάτων. 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2. Οι μεταπτυχιακές σπουδές οδηγούν στη λήψη Διπλώματος Μεταπτυχιακών Σπουδών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και στη συνέχεια, δίνεται η δυνατότητα στους κατόχους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να συνεχίσουν τις σπουδές τους για την απόκτηση Διδακτορικού Διπλώματος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σε ένα από τα συμμετέχοντα Τμήματα.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3. Για την απόκτηση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απαιτείται η παρακολούθηση και επιτυχής εξέταση σε ορισμένο αριθμό μαθημάτων και η εκπόνηση μεταπτυχιακής εργασίας. 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4. Στο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«Διδακτική της Χημείας, Νέες Εκπαιδευτικές Τεχνολογίες και Εκπαίδευση για την Αειφόρο Ανάπτυξη» (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 xml:space="preserve">-ΕΑΑ) γίνονται δεκτές </w:t>
      </w:r>
      <w:r w:rsidRPr="005A0DBC">
        <w:rPr>
          <w:rFonts w:ascii="Katsoulidis" w:eastAsia="Times New Roman" w:hAnsi="Katsoulidis" w:cs="Katsoulidis"/>
          <w:sz w:val="24"/>
          <w:szCs w:val="24"/>
        </w:rPr>
        <w:lastRenderedPageBreak/>
        <w:t>αιτήσεις υποψηφιότητας αποφοίτων ή τελειοφοίτων (εφόσον αποφοιτήσ</w:t>
      </w:r>
      <w:r w:rsidR="003412F6">
        <w:rPr>
          <w:rFonts w:ascii="Katsoulidis" w:eastAsia="Times New Roman" w:hAnsi="Katsoulidis" w:cs="Katsoulidis"/>
          <w:sz w:val="24"/>
          <w:szCs w:val="24"/>
        </w:rPr>
        <w:t>ουν μέχρι το Σεπτέμβριο του 2021</w:t>
      </w:r>
      <w:r w:rsidRPr="005A0DBC">
        <w:rPr>
          <w:rFonts w:ascii="Katsoulidis" w:eastAsia="Times New Roman" w:hAnsi="Katsoulidis" w:cs="Katsoulidis"/>
          <w:sz w:val="24"/>
          <w:szCs w:val="24"/>
        </w:rPr>
        <w:t>) των Τμημάτων Χημείας, Φυσικής, Βιολογίας, Γεωλογίας, Πληροφορικής και της Σχολής Χημικών Μηχανικών ή συναφών Τμημάτων ή ομοταγών ιδρυμάτων της αλλοδαπής, αναγνωρισμένων από το ΔΟΑΤΑΠ.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5. Για την επιλογή των μεταπτυχιακών σπουδαστών θα ληφθούν υπόψη ο γενικός βαθμός πτυχίου, η επίδοση σε προπτυχιακά μαθήματα σχετικά με το γνωστικό αντικείμενο της ειδίκευσης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, η επίδοση στην πτυχιακή ή τη διπλωματική εργασία που εκπονήθηκε κατά τη διάρκεια των προπτυχιακών σπουδών και η συνάφεια της πτυχιακής ή διπλωματικής εργασίας με την ειδίκευση των Μεταπτυχιακών Σπουδών, η καλή γνώση μιας ξένης γλώσσας ή της ελληνικής γλώσσας στην περίπτωση που είναι αλλοδαπός, οι δημοσιεύσεις ή ανακοινώσεις επιστημονικών εργασιών, η πιθανή συναφής  ερευνητική ή επαγγελματική δραστηριότητα, η προσωπικότητα που εκτιμάται από συνέντευξη στα μέλη της Τριμελούς Επιτροπής και Εξέτασης η οποία συγκροτείται με απόφαση 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Ε, ο τυχόν υπάρχων άλλος μεταπτυχιακός τίτλος σπουδών, η τυχόν υπάρχουσα διδακτορική διατριβή, η πρώτη προτιμώμενη ειδίκευση στην αίτηση. Τέλος, οι υποψήφιοι θα πρέπει να πληρούν ορισμένες προϋποθέσεις γνωστικού υπόβαθρου, για τη συμπλήρωση του οποίου μπορεί να απαιτηθεί η παρακολούθηση μαθημάτων προπτυχιακού προγράμματος, μέγιστης διάρκειας ενός έτους. 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6. Για το ακαδημαϊ</w:t>
      </w:r>
      <w:r w:rsidR="003412F6">
        <w:rPr>
          <w:rFonts w:ascii="Katsoulidis" w:eastAsia="Times New Roman" w:hAnsi="Katsoulidis" w:cs="Katsoulidis"/>
          <w:sz w:val="24"/>
          <w:szCs w:val="24"/>
        </w:rPr>
        <w:t>κό έτος 2021-2022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ο αριθμός εισακτέων ανά κατεύθυνση ορίζεται ως εξής:</w:t>
      </w:r>
    </w:p>
    <w:p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Οκτώ (8) στην κατεύθυνση «Διδακτική της Χημείας» </w:t>
      </w:r>
    </w:p>
    <w:p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Έξι (6) στην κατεύθυνση «Νέες Εκπαιδευτικές Τεχνολογίες»   </w:t>
      </w:r>
    </w:p>
    <w:p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Έξι (6) στην κατεύθυνση «Εκπαίδευση για την Αειφόρο Ανάπτυξη»  που λειτουργούν στο Τμήμα Χημείας του ΕΚΠΑ 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7. Η ηλεκτρονική υποβολή των δικαιολογητικών ολοκληρώνεται την </w:t>
      </w:r>
      <w:r w:rsidR="003412F6">
        <w:rPr>
          <w:rFonts w:ascii="Katsoulidis" w:eastAsia="Times New Roman" w:hAnsi="Katsoulidis" w:cs="Katsoulidis"/>
          <w:b/>
          <w:sz w:val="24"/>
          <w:szCs w:val="24"/>
        </w:rPr>
        <w:t>Παρασκευή 10</w:t>
      </w:r>
      <w:r w:rsidRPr="005A0DBC">
        <w:rPr>
          <w:rFonts w:ascii="Katsoulidis" w:eastAsia="Times New Roman" w:hAnsi="Katsoulidis" w:cs="Katsoulidis"/>
          <w:b/>
          <w:sz w:val="24"/>
          <w:szCs w:val="24"/>
          <w:vertAlign w:val="superscript"/>
        </w:rPr>
        <w:t xml:space="preserve"> </w:t>
      </w:r>
      <w:r w:rsidR="003412F6">
        <w:rPr>
          <w:rFonts w:ascii="Katsoulidis" w:eastAsia="Times New Roman" w:hAnsi="Katsoulidis" w:cs="Katsoulidis"/>
          <w:b/>
          <w:sz w:val="24"/>
          <w:szCs w:val="24"/>
        </w:rPr>
        <w:t>Σεπτεμβρίου 2021</w:t>
      </w:r>
      <w:r w:rsidRPr="005A0DBC">
        <w:rPr>
          <w:rFonts w:ascii="Katsoulidis" w:eastAsia="Times New Roman" w:hAnsi="Katsoulidis" w:cs="Katsoulidis"/>
          <w:b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Η επιλογή θα γίνει το</w:t>
      </w:r>
      <w:r w:rsidR="00F55B1F">
        <w:rPr>
          <w:rFonts w:ascii="Katsoulidis" w:eastAsia="Times New Roman" w:hAnsi="Katsoulidis" w:cs="Katsoulidis"/>
          <w:sz w:val="24"/>
          <w:szCs w:val="24"/>
        </w:rPr>
        <w:t>ν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Σεπτέμβριο. Τα δικαιολογητικά που απαιτούνται είναι: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α)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Αίτηση σε ειδικό έντυπο διαθέσιμο στην ιστοσελίδα, τόσο  του Τμήματος Χημείας, όσο και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Σ, όπου θα επισυνάπτεται η φωτογραφία του υποψηφίου στο αντίστοιχο πεδίο.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β)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Πλήρες βιογραφικό σημείωμα, το οποίο θα περιλαμβάνει οπωσδήποτε στοιχεία για τις σπουδές, την ερευνητική ή/και επαγγελματική δραστηριότητα και τις πιθανές επιστημονικές εργασίες του υποψηφίου.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γ)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 xml:space="preserve">Αντίγραφο πτυχίου ή βεβαίωση περάτωσης σπουδών ή στοιχεία από τα οποία θα προκύπτει ότι αναμένεται η αποφοίτησή του μέχρι το Σεπτέμβριο </w:t>
      </w:r>
      <w:r w:rsidR="003412F6">
        <w:rPr>
          <w:rFonts w:ascii="Katsoulidis" w:eastAsia="Times New Roman" w:hAnsi="Katsoulidis" w:cs="Katsoulidis"/>
          <w:sz w:val="24"/>
          <w:szCs w:val="24"/>
        </w:rPr>
        <w:lastRenderedPageBreak/>
        <w:t>του 2021</w:t>
      </w:r>
      <w:r w:rsidRPr="005A0DBC">
        <w:rPr>
          <w:rFonts w:ascii="Katsoulidis" w:eastAsia="Times New Roman" w:hAnsi="Katsoulidis" w:cs="Katsoulidis"/>
          <w:sz w:val="24"/>
          <w:szCs w:val="24"/>
        </w:rPr>
        <w:t>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δ)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Πιστοποιητικό αναλυτικής βαθμολογίας.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ε)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Φωτοτυπία αστυνομικής ταυτότητας.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στ)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Καλή γνώση τουλάχιστον μιας ευρωπαϊκής ξένης γλώσσας, όπως της αγγλικής, γαλλικής, γερμανικής, ισπανικής, ιταλικής ή ρώσικης με τα κριτήρια που καθορίζονται για την καλή γνώση των γλωσσών αυτών στα αντίστοιχα παραρτήματα προκηρύξεων του ΑΣΕΠ. Σε ειδικές περιπτώσεις είναι δυνατό η Τριμελής Επιτροπή Επιλογής και Εξέτασης να ελέγχει με εξέταση τις γνώσεις των υποψηφίων στη χημική ορολογία.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ζ)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Δύο συστατικές επιστολές.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η)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Υπεύθυνη δήλωση του Νόμου 1599/1986 ότι μπο</w:t>
      </w:r>
      <w:r w:rsidRPr="005A0DBC">
        <w:rPr>
          <w:rFonts w:ascii="Katsoulidis" w:eastAsia="Times New Roman" w:hAnsi="Katsoulidis" w:cs="Katsoulidis"/>
          <w:sz w:val="24"/>
          <w:szCs w:val="24"/>
        </w:rPr>
        <w:softHyphen/>
        <w:t>ρούν να εκπληρώσουν στο ακέραιο τις εκπαιδευτικές τους υποχρεώσεις.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θ)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Για τους φοιτητές από ιδρύματα της αλλοδαπής πιστοποιητικό αντιστοιχίας και ισοτιμίας πτυχίου από το ΔΟΑΤΑΠ, σύμφωνα με το αρ.34, παρ. 7 του Ν. 4485/17.</w:t>
      </w:r>
    </w:p>
    <w:p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</w:p>
    <w:p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Για περισσότερες πληροφορίες απευθυνθείτε στα τηλέφωνα 210 7274098 και 210 7274483 ή επισκεφτείτε την ιστοσελίδα του ΠΜΣ: </w:t>
      </w:r>
      <w:hyperlink r:id="rId6" w:history="1">
        <w:r w:rsidRPr="005A0DBC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</w:rPr>
          <w:t>https://dixinet-eaa.chem.uoa.gr/</w:t>
        </w:r>
      </w:hyperlink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Katsoulidis" w:eastAsia="Times New Roman" w:hAnsi="Katsoulidis" w:cs="Katsoulidis"/>
          <w:sz w:val="20"/>
          <w:szCs w:val="20"/>
        </w:rPr>
      </w:pPr>
    </w:p>
    <w:p w:rsidR="005A0DBC" w:rsidRPr="005A0DBC" w:rsidRDefault="005A0DBC" w:rsidP="005A0D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</w:rPr>
      </w:pPr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Οι ενδιαφερόμενοι καλούνται να υποβάλουν τα παραπάνω δικαιολογητικά από </w:t>
      </w:r>
      <w:r w:rsidR="004A3F00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τη</w:t>
      </w:r>
      <w:r w:rsidR="004A3F00" w:rsidRPr="004A3F00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</w:t>
      </w:r>
      <w:r w:rsidR="004A3F00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Δευτέρα</w:t>
      </w:r>
      <w:r w:rsidR="00F55B1F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</w:t>
      </w:r>
      <w:r w:rsidR="004A3F00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14</w:t>
      </w:r>
      <w:r w:rsidRPr="005A0DBC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Ιουνίου μέχρι και την </w:t>
      </w:r>
      <w:r w:rsidR="003412F6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Παρασκευή 10 Σεπτεμβρίου 2021</w:t>
      </w:r>
      <w:r w:rsidRPr="005A0DBC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ηλεκτρονικά</w:t>
      </w:r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στη Γραμματεία του Τμήματος Χημείας </w:t>
      </w:r>
      <w:hyperlink r:id="rId7" w:history="1">
        <w:r w:rsidR="00396E93" w:rsidRPr="00B74CE4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master</w:t>
        </w:r>
        <w:r w:rsidR="00396E93" w:rsidRPr="00B74CE4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@</w:t>
        </w:r>
        <w:proofErr w:type="spellStart"/>
        <w:r w:rsidR="00396E93" w:rsidRPr="00B74CE4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chem</w:t>
        </w:r>
        <w:proofErr w:type="spellEnd"/>
        <w:r w:rsidR="00396E93" w:rsidRPr="00B74CE4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.</w:t>
        </w:r>
        <w:proofErr w:type="spellStart"/>
        <w:r w:rsidR="00396E93" w:rsidRPr="00B74CE4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uoa</w:t>
        </w:r>
        <w:proofErr w:type="spellEnd"/>
        <w:r w:rsidR="00396E93" w:rsidRPr="00B74CE4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.</w:t>
        </w:r>
        <w:r w:rsidR="00396E93" w:rsidRPr="00B74CE4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gr</w:t>
        </w:r>
      </w:hyperlink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>, με θέμα «</w:t>
      </w:r>
      <w:proofErr w:type="spellStart"/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>Ονοματεπώνυμο_Αίτηση</w:t>
      </w:r>
      <w:proofErr w:type="spellEnd"/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Υποψηφιότητας στο ΔΠΜΣ 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>-ΕΑΑ</w:t>
      </w:r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».  </w:t>
      </w:r>
      <w:r w:rsidRPr="005A0DBC">
        <w:rPr>
          <w:rFonts w:ascii="Katsoulidis" w:eastAsia="Times New Roman" w:hAnsi="Katsoulidis" w:cs="Times New Roman"/>
          <w:b/>
          <w:sz w:val="24"/>
          <w:szCs w:val="24"/>
        </w:rPr>
        <w:t>Αιτήσεις που θα υποβληθούν με οποιονδήποτε άλλον τρόπο δεν θα γίνονται δεκτές</w:t>
      </w:r>
      <w:r w:rsidRPr="005A0DBC">
        <w:rPr>
          <w:rFonts w:ascii="Katsoulidis" w:eastAsia="Times New Roman" w:hAnsi="Katsoulidis" w:cs="Times New Roman"/>
          <w:b/>
        </w:rPr>
        <w:t>.</w:t>
      </w:r>
    </w:p>
    <w:p w:rsidR="005A0DBC" w:rsidRPr="005A0DBC" w:rsidRDefault="005A0DBC" w:rsidP="005A0DBC">
      <w:pPr>
        <w:spacing w:after="0" w:line="240" w:lineRule="auto"/>
        <w:ind w:right="226"/>
        <w:jc w:val="both"/>
        <w:rPr>
          <w:rFonts w:ascii="Katsoulidis" w:eastAsia="Times New Roman" w:hAnsi="Katsoulidis" w:cs="Times New Roman"/>
          <w:lang w:eastAsia="el-GR"/>
        </w:rPr>
      </w:pPr>
      <w:bookmarkStart w:id="0" w:name="_GoBack"/>
      <w:bookmarkEnd w:id="0"/>
    </w:p>
    <w:p w:rsidR="005A0DBC" w:rsidRPr="005A0DBC" w:rsidRDefault="005A0DBC" w:rsidP="005A0DBC">
      <w:pPr>
        <w:spacing w:after="0" w:line="240" w:lineRule="auto"/>
        <w:jc w:val="both"/>
        <w:rPr>
          <w:rFonts w:ascii="Katsoulidis" w:eastAsia="Times New Roman" w:hAnsi="Katsoulidis" w:cs="Katsoulidis"/>
          <w:sz w:val="24"/>
          <w:szCs w:val="24"/>
          <w:lang w:eastAsia="el-GR"/>
        </w:rPr>
      </w:pP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Ο Διευθυντής του ΠΜΣ</w:t>
      </w:r>
    </w:p>
    <w:p w:rsidR="005A0DBC" w:rsidRPr="005A0DBC" w:rsidRDefault="005A0DBC" w:rsidP="005A0DBC">
      <w:pPr>
        <w:spacing w:after="0" w:line="240" w:lineRule="auto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  <w:t>*</w:t>
      </w: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 xml:space="preserve">Κ. </w:t>
      </w:r>
      <w:proofErr w:type="spellStart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Μεθενίτης</w:t>
      </w:r>
      <w:proofErr w:type="spellEnd"/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proofErr w:type="spellStart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Αναπλ</w:t>
      </w:r>
      <w:proofErr w:type="spellEnd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 Καθηγητής</w:t>
      </w: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</w:p>
    <w:p w:rsidR="00861E08" w:rsidRDefault="005A0DBC" w:rsidP="005A0DBC">
      <w:r w:rsidRPr="005A0DBC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*</w:t>
      </w:r>
      <w:r w:rsidRPr="005A0DBC">
        <w:rPr>
          <w:rFonts w:ascii="Katsoulidis" w:eastAsia="Times New Roman" w:hAnsi="Katsoulidis" w:cs="Times New Roman"/>
          <w:i/>
          <w:sz w:val="24"/>
          <w:szCs w:val="24"/>
          <w:lang w:eastAsia="el-GR"/>
        </w:rPr>
        <w:t>Η υπογραφή τηρείται στο πρωτότυπο του αρχείου της Γραμμ</w:t>
      </w:r>
      <w:r w:rsidR="00F55B1F">
        <w:rPr>
          <w:rFonts w:ascii="Katsoulidis" w:eastAsia="Times New Roman" w:hAnsi="Katsoulidis" w:cs="Times New Roman"/>
          <w:i/>
          <w:sz w:val="24"/>
          <w:szCs w:val="24"/>
          <w:lang w:eastAsia="el-GR"/>
        </w:rPr>
        <w:t>ατείας</w:t>
      </w:r>
    </w:p>
    <w:sectPr w:rsidR="00861E08" w:rsidSect="003412F6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7D9"/>
    <w:multiLevelType w:val="hybridMultilevel"/>
    <w:tmpl w:val="6C56AEB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BC"/>
    <w:rsid w:val="003412F6"/>
    <w:rsid w:val="00396E93"/>
    <w:rsid w:val="004A3F00"/>
    <w:rsid w:val="005A0DBC"/>
    <w:rsid w:val="00861E08"/>
    <w:rsid w:val="00F5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6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6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ster@chem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xinet-eaa.chem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910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sofiax</cp:lastModifiedBy>
  <cp:revision>5</cp:revision>
  <dcterms:created xsi:type="dcterms:W3CDTF">2021-04-01T09:37:00Z</dcterms:created>
  <dcterms:modified xsi:type="dcterms:W3CDTF">2021-06-14T06:59:00Z</dcterms:modified>
</cp:coreProperties>
</file>